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</w:p>
    <w:p>
      <w:pPr>
        <w:tabs>
          <w:tab w:pos="1576" w:val="left" w:leader="none"/>
          <w:tab w:pos="3151" w:val="left" w:leader="none"/>
          <w:tab w:pos="4727" w:val="left" w:leader="none"/>
          <w:tab w:pos="6304" w:val="left" w:leader="none"/>
          <w:tab w:pos="7881" w:val="left" w:leader="none"/>
        </w:tabs>
        <w:spacing w:line="1759" w:lineRule="exact" w:before="0"/>
        <w:ind w:left="0" w:right="132" w:firstLine="0"/>
        <w:jc w:val="center"/>
        <w:rPr>
          <w:rFonts w:ascii="华光小标宋_CNKI" w:eastAsia="华光小标宋_CNKI" w:hint="eastAsia"/>
          <w:sz w:val="112"/>
        </w:rPr>
      </w:pPr>
      <w:r>
        <w:rPr/>
        <w:pict>
          <v:group style="position:absolute;margin-left:69.949997pt;margin-top:77.325829pt;width:453.55pt;height:4.5pt;mso-position-horizontal-relative:page;mso-position-vertical-relative:paragraph;z-index:-251868160" coordorigin="1399,1547" coordsize="9071,90">
            <v:line style="position:absolute" from="1399,1574" to="10470,1574" stroked="true" strokeweight="2.7pt" strokecolor="#ff0000">
              <v:stroke dashstyle="solid"/>
            </v:line>
            <v:line style="position:absolute" from="1399,1628" to="10470,1628" stroked="true" strokeweight=".9pt" strokecolor="#ff0000">
              <v:stroke dashstyle="solid"/>
            </v:line>
            <w10:wrap type="none"/>
          </v:group>
        </w:pict>
      </w:r>
      <w:r>
        <w:rPr>
          <w:rFonts w:ascii="华光小标宋_CNKI" w:eastAsia="华光小标宋_CNKI" w:hint="eastAsia"/>
          <w:color w:val="FF0000"/>
          <w:w w:val="90"/>
          <w:sz w:val="112"/>
        </w:rPr>
        <w:t>湖</w:t>
        <w:tab/>
        <w:t>南</w:t>
        <w:tab/>
        <w:t>省</w:t>
        <w:tab/>
        <w:t>教</w:t>
        <w:tab/>
        <w:t>育</w:t>
        <w:tab/>
        <w:t>厅</w:t>
      </w:r>
    </w:p>
    <w:p>
      <w:pPr>
        <w:pStyle w:val="Heading1"/>
        <w:spacing w:line="240" w:lineRule="auto" w:before="508"/>
      </w:pPr>
      <w:r>
        <w:rPr/>
        <w:t>关于推荐师德师风建设典型案例的通知</w:t>
      </w:r>
    </w:p>
    <w:p>
      <w:pPr>
        <w:pStyle w:val="BodyText"/>
        <w:spacing w:before="17"/>
        <w:rPr>
          <w:rFonts w:ascii="华光小标宋_CNKI"/>
          <w:sz w:val="39"/>
        </w:rPr>
      </w:pPr>
    </w:p>
    <w:p>
      <w:pPr>
        <w:pStyle w:val="BodyText"/>
        <w:ind w:left="138"/>
      </w:pPr>
      <w:r>
        <w:rPr/>
        <w:t>各市州教育（体）局，高等学校，省直中小学幼儿园：</w:t>
      </w:r>
    </w:p>
    <w:p>
      <w:pPr>
        <w:pStyle w:val="BodyText"/>
        <w:spacing w:line="374" w:lineRule="auto" w:before="231"/>
        <w:ind w:left="138" w:right="277" w:firstLine="638"/>
        <w:jc w:val="both"/>
      </w:pPr>
      <w:r>
        <w:rPr>
          <w:spacing w:val="4"/>
          <w:w w:val="95"/>
        </w:rPr>
        <w:t>为深入贯彻落实党的二十大精神，及时总结凝练、宣传推广 各地各校的典型经验与有效举措，示范引领全省师德师风建设工  </w:t>
      </w:r>
      <w:r>
        <w:rPr>
          <w:spacing w:val="5"/>
          <w:w w:val="95"/>
        </w:rPr>
        <w:t>作，加快培养</w:t>
      </w:r>
      <w:r>
        <w:rPr>
          <w:rFonts w:ascii="Times New Roman" w:hAnsi="Times New Roman" w:eastAsia="Times New Roman"/>
          <w:spacing w:val="4"/>
          <w:w w:val="95"/>
        </w:rPr>
        <w:t>“</w:t>
      </w:r>
      <w:r>
        <w:rPr>
          <w:spacing w:val="6"/>
          <w:w w:val="95"/>
        </w:rPr>
        <w:t>四有</w:t>
      </w:r>
      <w:r>
        <w:rPr>
          <w:rFonts w:ascii="Times New Roman" w:hAnsi="Times New Roman" w:eastAsia="Times New Roman"/>
          <w:spacing w:val="4"/>
          <w:w w:val="95"/>
        </w:rPr>
        <w:t>”</w:t>
      </w:r>
      <w:r>
        <w:rPr>
          <w:spacing w:val="4"/>
          <w:w w:val="95"/>
        </w:rPr>
        <w:t>好教师，努力办好人民满意的教育，我厅决 </w:t>
      </w:r>
      <w:r>
        <w:rPr/>
        <w:t>定遴选一批师德师风建设典型案例。现将有关事项通知如下：</w:t>
      </w:r>
    </w:p>
    <w:p>
      <w:pPr>
        <w:pStyle w:val="BodyText"/>
        <w:spacing w:before="2"/>
        <w:ind w:left="776"/>
        <w:rPr>
          <w:rFonts w:ascii="黑体" w:eastAsia="黑体" w:hint="eastAsia"/>
        </w:rPr>
      </w:pPr>
      <w:r>
        <w:rPr>
          <w:rFonts w:ascii="黑体" w:eastAsia="黑体" w:hint="eastAsia"/>
        </w:rPr>
        <w:t>一、案例内容</w:t>
      </w:r>
    </w:p>
    <w:p>
      <w:pPr>
        <w:pStyle w:val="BodyText"/>
        <w:spacing w:line="374" w:lineRule="auto" w:before="229"/>
        <w:ind w:left="138" w:right="116" w:firstLine="638"/>
      </w:pPr>
      <w:r>
        <w:rPr>
          <w:spacing w:val="-8"/>
        </w:rPr>
        <w:t>征集对象为市州、县市区教育</w:t>
      </w:r>
      <w:r>
        <w:rPr>
          <w:rFonts w:ascii="Times New Roman" w:eastAsia="Times New Roman"/>
        </w:rPr>
        <w:t>(</w:t>
      </w:r>
      <w:r>
        <w:rPr/>
        <w:t>体</w:t>
      </w:r>
      <w:r>
        <w:rPr>
          <w:rFonts w:ascii="Times New Roman" w:eastAsia="Times New Roman"/>
        </w:rPr>
        <w:t>)</w:t>
      </w:r>
      <w:r>
        <w:rPr>
          <w:spacing w:val="-16"/>
        </w:rPr>
        <w:t>局、高等学校、中小学校</w:t>
      </w:r>
      <w:r>
        <w:rPr>
          <w:rFonts w:ascii="Times New Roman" w:eastAsia="Times New Roman"/>
        </w:rPr>
        <w:t>(</w:t>
      </w:r>
      <w:r>
        <w:rPr/>
        <w:t>含幼儿园、特殊教育学校、中职学校</w:t>
      </w:r>
      <w:r>
        <w:rPr>
          <w:rFonts w:ascii="Times New Roman" w:eastAsia="Times New Roman"/>
        </w:rPr>
        <w:t>)</w:t>
      </w:r>
      <w:r>
        <w:rPr/>
        <w:t>。案例类别包括师德师风制度</w:t>
      </w:r>
      <w:r>
        <w:rPr>
          <w:spacing w:val="-5"/>
          <w:w w:val="95"/>
        </w:rPr>
        <w:t>体系建设、教师思想政治教育、师范生师德涵养教育、师德研修、 </w:t>
      </w:r>
      <w:r>
        <w:rPr>
          <w:spacing w:val="4"/>
        </w:rPr>
        <w:t>师德考核评价、师德激励、师德违规处理及其他。案例要有代表</w:t>
      </w:r>
      <w:r>
        <w:rPr>
          <w:spacing w:val="-3"/>
          <w:w w:val="95"/>
        </w:rPr>
        <w:t>性和实效性，考虑不同地区、不同层次、不同学校的做法和特色， </w:t>
      </w:r>
      <w:r>
        <w:rPr>
          <w:spacing w:val="4"/>
        </w:rPr>
        <w:t>既可以是制度性、系统性的政策措施，也可以是特色鲜明、管用见效的单项工作。案例要突出针对的问题、采取的典型做法和取得的实践效果，做到条理清晰、言简意赅，不求面面俱到。每个</w:t>
      </w:r>
      <w:r>
        <w:rPr>
          <w:w w:val="99"/>
        </w:rPr>
        <w:t>案例字数控制在</w:t>
      </w:r>
      <w:r>
        <w:rPr>
          <w:rFonts w:ascii="Times New Roman" w:eastAsia="Times New Roman"/>
          <w:spacing w:val="1"/>
          <w:w w:val="99"/>
        </w:rPr>
        <w:t>20</w:t>
      </w:r>
      <w:r>
        <w:rPr>
          <w:rFonts w:ascii="Times New Roman" w:eastAsia="Times New Roman"/>
          <w:spacing w:val="-2"/>
          <w:w w:val="99"/>
        </w:rPr>
        <w:t>0</w:t>
      </w:r>
      <w:r>
        <w:rPr>
          <w:rFonts w:ascii="Times New Roman" w:eastAsia="Times New Roman"/>
          <w:spacing w:val="1"/>
          <w:w w:val="99"/>
        </w:rPr>
        <w:t>0</w:t>
      </w:r>
      <w:r>
        <w:rPr>
          <w:w w:val="99"/>
        </w:rPr>
        <w:t>字以内（案例格式见附件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59"/>
          <w:w w:val="99"/>
        </w:rPr>
        <w:t>）</w:t>
      </w:r>
      <w:r>
        <w:rPr>
          <w:w w:val="99"/>
        </w:rPr>
        <w:t>。</w:t>
      </w:r>
    </w:p>
    <w:p>
      <w:pPr>
        <w:pStyle w:val="BodyText"/>
        <w:spacing w:before="10"/>
        <w:rPr>
          <w:sz w:val="7"/>
        </w:rPr>
      </w:pPr>
      <w:r>
        <w:rPr/>
        <w:pict>
          <v:group style="position:absolute;margin-left:72.199997pt;margin-top:6.979458pt;width:453.55pt;height:4.5pt;mso-position-horizontal-relative:page;mso-position-vertical-relative:paragraph;z-index:-251658240;mso-wrap-distance-left:0;mso-wrap-distance-right:0" coordorigin="1444,140" coordsize="9071,90">
            <v:line style="position:absolute" from="1444,149" to="10515,149" stroked="true" strokeweight=".9pt" strokecolor="#ff0000">
              <v:stroke dashstyle="solid"/>
            </v:line>
            <v:line style="position:absolute" from="1444,203" to="10515,203" stroked="true" strokeweight="2.7pt" strokecolor="#ff0000">
              <v:stroke dashstyle="solid"/>
            </v:line>
            <w10:wrap type="topAndBottom"/>
          </v:group>
        </w:pict>
      </w:r>
    </w:p>
    <w:p>
      <w:pPr>
        <w:spacing w:after="0"/>
        <w:rPr>
          <w:sz w:val="7"/>
        </w:rPr>
        <w:sectPr>
          <w:type w:val="continuous"/>
          <w:pgSz w:w="11910" w:h="16840"/>
          <w:pgMar w:top="1600" w:bottom="280" w:left="1280" w:right="11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54"/>
        <w:ind w:left="776"/>
        <w:rPr>
          <w:rFonts w:ascii="黑体" w:eastAsia="黑体" w:hint="eastAsia"/>
        </w:rPr>
      </w:pPr>
      <w:r>
        <w:rPr>
          <w:rFonts w:ascii="黑体" w:eastAsia="黑体" w:hint="eastAsia"/>
        </w:rPr>
        <w:t>二、推荐要求</w:t>
      </w:r>
    </w:p>
    <w:p>
      <w:pPr>
        <w:pStyle w:val="BodyText"/>
        <w:spacing w:line="350" w:lineRule="auto" w:before="190"/>
        <w:ind w:left="138" w:right="272" w:firstLine="638"/>
        <w:jc w:val="both"/>
      </w:pPr>
      <w:r>
        <w:rPr>
          <w:spacing w:val="4"/>
          <w:w w:val="95"/>
        </w:rPr>
        <w:t>各地各单位要结合日常工作情况，广泛征集典型案例并指导 </w:t>
      </w:r>
      <w:r>
        <w:rPr>
          <w:spacing w:val="5"/>
          <w:w w:val="95"/>
        </w:rPr>
        <w:t>加强总结提炼，择优向我厅推荐优秀案例。每个市州教育（体</w:t>
      </w:r>
      <w:r>
        <w:rPr>
          <w:spacing w:val="-13"/>
          <w:w w:val="95"/>
        </w:rPr>
        <w:t>） </w:t>
      </w:r>
      <w:r>
        <w:rPr>
          <w:w w:val="99"/>
        </w:rPr>
        <w:t>局统一上报辖区内</w:t>
      </w:r>
      <w:r>
        <w:rPr>
          <w:rFonts w:ascii="Times New Roman" w:eastAsia="Times New Roman"/>
          <w:spacing w:val="1"/>
          <w:w w:val="99"/>
        </w:rPr>
        <w:t>8</w:t>
      </w:r>
      <w:r>
        <w:rPr>
          <w:rFonts w:ascii="Times New Roman" w:eastAsia="Times New Roman"/>
          <w:spacing w:val="-1"/>
          <w:w w:val="99"/>
        </w:rPr>
        <w:t>-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spacing w:val="-2"/>
          <w:w w:val="99"/>
        </w:rPr>
        <w:t>0</w:t>
      </w:r>
      <w:r>
        <w:rPr>
          <w:w w:val="99"/>
        </w:rPr>
        <w:t>个案例</w:t>
      </w:r>
      <w:r>
        <w:rPr>
          <w:spacing w:val="2"/>
          <w:w w:val="99"/>
        </w:rPr>
        <w:t>（</w:t>
      </w:r>
      <w:r>
        <w:rPr>
          <w:w w:val="99"/>
        </w:rPr>
        <w:t>原则上应包含各个学段</w:t>
      </w:r>
      <w:r>
        <w:rPr>
          <w:spacing w:val="-159"/>
          <w:w w:val="99"/>
        </w:rPr>
        <w:t>）</w:t>
      </w:r>
      <w:r>
        <w:rPr>
          <w:w w:val="99"/>
        </w:rPr>
        <w:t>，每所高</w:t>
      </w:r>
      <w:r>
        <w:rPr/>
        <w:t>等学校可报送</w:t>
      </w:r>
      <w:r>
        <w:rPr>
          <w:rFonts w:ascii="Times New Roman" w:eastAsia="Times New Roman"/>
        </w:rPr>
        <w:t>1-2</w:t>
      </w:r>
      <w:r>
        <w:rPr>
          <w:spacing w:val="-26"/>
        </w:rPr>
        <w:t>个案例</w:t>
      </w:r>
      <w:r>
        <w:rPr/>
        <w:t>（含院系</w:t>
      </w:r>
      <w:r>
        <w:rPr>
          <w:spacing w:val="-119"/>
        </w:rPr>
        <w:t>）</w:t>
      </w:r>
      <w:r>
        <w:rPr>
          <w:spacing w:val="-12"/>
        </w:rPr>
        <w:t>，每所省直中小学幼儿园可直接</w:t>
      </w:r>
      <w:r>
        <w:rPr>
          <w:spacing w:val="5"/>
          <w:w w:val="95"/>
        </w:rPr>
        <w:t>向我厅报送</w:t>
      </w:r>
      <w:r>
        <w:rPr>
          <w:rFonts w:ascii="Times New Roman" w:eastAsia="Times New Roman"/>
          <w:spacing w:val="3"/>
          <w:w w:val="95"/>
        </w:rPr>
        <w:t>1</w:t>
      </w:r>
      <w:r>
        <w:rPr>
          <w:spacing w:val="5"/>
          <w:w w:val="95"/>
        </w:rPr>
        <w:t>个案例。各地各校须于</w:t>
      </w:r>
      <w:r>
        <w:rPr>
          <w:rFonts w:ascii="Times New Roman" w:eastAsia="Times New Roman"/>
          <w:w w:val="95"/>
        </w:rPr>
        <w:t>2022</w:t>
      </w:r>
      <w:r>
        <w:rPr>
          <w:spacing w:val="5"/>
          <w:w w:val="95"/>
        </w:rPr>
        <w:t>年</w:t>
      </w:r>
      <w:r>
        <w:rPr>
          <w:rFonts w:ascii="Times New Roman" w:eastAsia="Times New Roman"/>
          <w:w w:val="95"/>
        </w:rPr>
        <w:t>12</w:t>
      </w:r>
      <w:r>
        <w:rPr>
          <w:spacing w:val="5"/>
          <w:w w:val="95"/>
        </w:rPr>
        <w:t>月</w:t>
      </w:r>
      <w:r>
        <w:rPr>
          <w:rFonts w:ascii="Times New Roman" w:eastAsia="Times New Roman"/>
          <w:spacing w:val="6"/>
          <w:w w:val="95"/>
        </w:rPr>
        <w:t>5</w:t>
      </w:r>
      <w:r>
        <w:rPr>
          <w:spacing w:val="4"/>
          <w:w w:val="95"/>
        </w:rPr>
        <w:t>日前将典型案例</w:t>
      </w:r>
      <w:r>
        <w:rPr>
          <w:rFonts w:ascii="Times New Roman" w:eastAsia="Times New Roman"/>
          <w:spacing w:val="4"/>
          <w:w w:val="95"/>
        </w:rPr>
        <w:t>(WORD</w:t>
      </w:r>
      <w:r>
        <w:rPr>
          <w:spacing w:val="6"/>
          <w:w w:val="95"/>
        </w:rPr>
        <w:t>电子版</w:t>
      </w:r>
      <w:r>
        <w:rPr>
          <w:rFonts w:ascii="Times New Roman" w:eastAsia="Times New Roman"/>
          <w:spacing w:val="6"/>
          <w:w w:val="95"/>
        </w:rPr>
        <w:t>)</w:t>
      </w:r>
      <w:r>
        <w:rPr>
          <w:spacing w:val="6"/>
          <w:w w:val="95"/>
        </w:rPr>
        <w:t>连同汇总表</w:t>
      </w:r>
      <w:r>
        <w:rPr>
          <w:rFonts w:ascii="Times New Roman" w:eastAsia="Times New Roman"/>
          <w:spacing w:val="6"/>
          <w:w w:val="95"/>
        </w:rPr>
        <w:t>(</w:t>
      </w:r>
      <w:r>
        <w:rPr>
          <w:spacing w:val="5"/>
          <w:w w:val="95"/>
        </w:rPr>
        <w:t>含</w:t>
      </w:r>
      <w:r>
        <w:rPr>
          <w:rFonts w:ascii="Times New Roman" w:eastAsia="Times New Roman"/>
          <w:w w:val="95"/>
        </w:rPr>
        <w:t>WORD</w:t>
      </w:r>
      <w:r>
        <w:rPr>
          <w:spacing w:val="5"/>
          <w:w w:val="95"/>
        </w:rPr>
        <w:t>电子版和盖公章</w:t>
      </w:r>
      <w:r>
        <w:rPr>
          <w:rFonts w:ascii="Times New Roman" w:eastAsia="Times New Roman"/>
          <w:spacing w:val="2"/>
          <w:w w:val="95"/>
        </w:rPr>
        <w:t>PDF</w:t>
      </w:r>
      <w:r>
        <w:rPr>
          <w:spacing w:val="7"/>
          <w:w w:val="95"/>
        </w:rPr>
        <w:t>版，</w:t>
      </w:r>
      <w:hyperlink r:id="rId5">
        <w:r>
          <w:rPr>
            <w:w w:val="95"/>
          </w:rPr>
          <w:t>见 </w:t>
        </w:r>
        <w:r>
          <w:rPr/>
          <w:t>附件</w:t>
        </w:r>
        <w:r>
          <w:rPr>
            <w:rFonts w:ascii="Times New Roman" w:eastAsia="Times New Roman"/>
          </w:rPr>
          <w:t>2)</w:t>
        </w:r>
        <w:r>
          <w:rPr/>
          <w:t>发送至指定邮箱</w:t>
        </w:r>
        <w:r>
          <w:rPr>
            <w:rFonts w:ascii="Times New Roman" w:eastAsia="Times New Roman"/>
          </w:rPr>
          <w:t>hnmsgz@163.com</w:t>
        </w:r>
      </w:hyperlink>
      <w:r>
        <w:rPr/>
        <w:t>。</w:t>
      </w:r>
    </w:p>
    <w:p>
      <w:pPr>
        <w:pStyle w:val="BodyText"/>
        <w:spacing w:line="350" w:lineRule="auto" w:before="10"/>
        <w:ind w:left="138" w:right="277" w:firstLine="638"/>
        <w:jc w:val="both"/>
      </w:pPr>
      <w:r>
        <w:rPr>
          <w:spacing w:val="4"/>
          <w:w w:val="95"/>
        </w:rPr>
        <w:t>我厅将组织专家遴选优秀案例若干，汇编成册赠送全省各地 各校学习借鉴，并择优通过教育快讯、媒体刊物推介，在全省师 </w:t>
      </w:r>
      <w:r>
        <w:rPr/>
        <w:t>德师风建设管理者研修班展示。</w:t>
      </w:r>
    </w:p>
    <w:p>
      <w:pPr>
        <w:pStyle w:val="BodyText"/>
        <w:spacing w:before="4"/>
        <w:ind w:left="776"/>
        <w:jc w:val="both"/>
      </w:pPr>
      <w:r>
        <w:rPr>
          <w:spacing w:val="-16"/>
        </w:rPr>
        <w:t>联系人：省教育厅教师工作与师范教育处 黄树清，联系电话：</w:t>
      </w:r>
    </w:p>
    <w:p>
      <w:pPr>
        <w:pStyle w:val="BodyText"/>
        <w:spacing w:before="190"/>
        <w:ind w:left="138"/>
      </w:pPr>
      <w:r>
        <w:rPr>
          <w:rFonts w:ascii="Times New Roman" w:eastAsia="Times New Roman"/>
        </w:rPr>
        <w:t>0731</w:t>
      </w:r>
      <w:r>
        <w:rPr/>
        <w:t>－</w:t>
      </w:r>
      <w:r>
        <w:rPr>
          <w:rFonts w:ascii="Times New Roman" w:eastAsia="Times New Roman"/>
        </w:rPr>
        <w:t>84736649</w:t>
      </w:r>
      <w:r>
        <w:rPr/>
        <w:t>。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776"/>
      </w:pPr>
      <w:r>
        <w:rPr/>
        <w:t>附件：</w:t>
      </w:r>
      <w:r>
        <w:rPr>
          <w:rFonts w:ascii="Times New Roman" w:eastAsia="Times New Roman"/>
        </w:rPr>
        <w:t>1</w:t>
      </w:r>
      <w:r>
        <w:rPr/>
        <w:t>．师德师风建设典型案例格式要求</w:t>
      </w:r>
    </w:p>
    <w:p>
      <w:pPr>
        <w:pStyle w:val="BodyText"/>
        <w:spacing w:before="190"/>
        <w:ind w:left="1736"/>
      </w:pPr>
      <w:r>
        <w:rPr>
          <w:rFonts w:ascii="Times New Roman" w:eastAsia="Times New Roman"/>
        </w:rPr>
        <w:t>2</w:t>
      </w:r>
      <w:r>
        <w:rPr/>
        <w:t>．师德师风建设典型案例汇总表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5449"/>
      </w:pPr>
      <w:r>
        <w:rPr/>
        <w:t>湖南省教育厅</w:t>
      </w:r>
    </w:p>
    <w:p>
      <w:pPr>
        <w:pStyle w:val="BodyText"/>
        <w:spacing w:before="190"/>
        <w:ind w:left="6145"/>
      </w:pPr>
      <w:r>
        <w:rPr>
          <w:rFonts w:ascii="Times New Roman" w:eastAsia="Times New Roman"/>
        </w:rPr>
        <w:t>2022</w:t>
      </w:r>
      <w:r>
        <w:rPr/>
        <w:t>年</w:t>
      </w:r>
      <w:r>
        <w:rPr>
          <w:rFonts w:ascii="Times New Roman" w:eastAsia="Times New Roman"/>
        </w:rPr>
        <w:t>11</w:t>
      </w:r>
      <w:r>
        <w:rPr/>
        <w:t>月</w:t>
      </w:r>
      <w:r>
        <w:rPr>
          <w:rFonts w:ascii="Times New Roman" w:eastAsia="Times New Roman"/>
        </w:rPr>
        <w:t>11</w:t>
      </w:r>
      <w:r>
        <w:rPr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p>
      <w:pPr>
        <w:spacing w:before="73"/>
        <w:ind w:left="138" w:right="0" w:firstLine="0"/>
        <w:jc w:val="left"/>
        <w:rPr>
          <w:sz w:val="28"/>
        </w:rPr>
      </w:pPr>
      <w:r>
        <w:rPr>
          <w:sz w:val="28"/>
        </w:rPr>
        <w:t>－</w:t>
      </w:r>
      <w:r>
        <w:rPr>
          <w:rFonts w:ascii="Times New Roman" w:eastAsia="Times New Roman"/>
          <w:sz w:val="28"/>
        </w:rPr>
        <w:t>2</w:t>
      </w:r>
      <w:r>
        <w:rPr>
          <w:sz w:val="28"/>
        </w:rPr>
        <w:t>－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280" w:right="11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54"/>
        <w:ind w:left="138"/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27"/>
        </w:rPr>
      </w:pPr>
    </w:p>
    <w:p>
      <w:pPr>
        <w:pStyle w:val="Heading1"/>
      </w:pPr>
      <w:r>
        <w:rPr/>
        <w:t>师德师风建设典型案例格式要求</w:t>
      </w:r>
    </w:p>
    <w:p>
      <w:pPr>
        <w:pStyle w:val="BodyText"/>
        <w:spacing w:before="8"/>
        <w:rPr>
          <w:rFonts w:ascii="华光小标宋_CNKI"/>
          <w:sz w:val="35"/>
        </w:rPr>
      </w:pPr>
    </w:p>
    <w:p>
      <w:pPr>
        <w:pStyle w:val="BodyText"/>
        <w:spacing w:line="350" w:lineRule="auto"/>
        <w:ind w:left="776" w:right="3270"/>
      </w:pPr>
      <w:r>
        <w:rPr/>
        <w:t>典型案例标题（要精炼，不超过</w:t>
      </w:r>
      <w:r>
        <w:rPr>
          <w:rFonts w:ascii="Times New Roman" w:hAnsi="Times New Roman" w:eastAsia="Times New Roman"/>
        </w:rPr>
        <w:t>20</w:t>
      </w:r>
      <w:r>
        <w:rPr/>
        <w:t>字） 提交单位（</w:t>
      </w:r>
      <w:r>
        <w:rPr>
          <w:rFonts w:ascii="Times New Roman" w:hAnsi="Times New Roman" w:eastAsia="Times New Roman"/>
        </w:rPr>
        <w:t>××</w:t>
      </w:r>
      <w:r>
        <w:rPr/>
        <w:t>市州</w:t>
      </w:r>
      <w:r>
        <w:rPr>
          <w:rFonts w:ascii="Times New Roman" w:hAnsi="Times New Roman" w:eastAsia="Times New Roman"/>
        </w:rPr>
        <w:t>××</w:t>
      </w:r>
      <w:r>
        <w:rPr/>
        <w:t>县市区</w:t>
      </w:r>
      <w:r>
        <w:rPr>
          <w:rFonts w:ascii="Times New Roman" w:hAnsi="Times New Roman" w:eastAsia="Times New Roman"/>
        </w:rPr>
        <w:t>××</w:t>
      </w:r>
      <w:r>
        <w:rPr/>
        <w:t>学校）</w:t>
      </w:r>
    </w:p>
    <w:p>
      <w:pPr>
        <w:pStyle w:val="BodyText"/>
        <w:spacing w:before="1"/>
        <w:rPr>
          <w:sz w:val="47"/>
        </w:rPr>
      </w:pPr>
    </w:p>
    <w:p>
      <w:pPr>
        <w:pStyle w:val="BodyText"/>
        <w:ind w:left="776"/>
        <w:rPr>
          <w:rFonts w:ascii="黑体" w:eastAsia="黑体" w:hint="eastAsia"/>
        </w:rPr>
      </w:pPr>
      <w:r>
        <w:rPr>
          <w:rFonts w:ascii="黑体" w:eastAsia="黑体" w:hint="eastAsia"/>
        </w:rPr>
        <w:t>一、案例类别</w:t>
      </w:r>
    </w:p>
    <w:p>
      <w:pPr>
        <w:pStyle w:val="BodyText"/>
        <w:spacing w:line="350" w:lineRule="auto" w:before="190"/>
        <w:ind w:left="138" w:right="116" w:firstLine="638"/>
      </w:pPr>
      <w:r>
        <w:rPr>
          <w:spacing w:val="-3"/>
          <w:w w:val="95"/>
        </w:rPr>
        <w:t>包括师德师风制度体系建设、教师思想政治教育、师德研修、 </w:t>
      </w:r>
      <w:r>
        <w:rPr>
          <w:spacing w:val="-3"/>
        </w:rPr>
        <w:t>师德考核评价、师德激励、师德违规处理及其他。</w:t>
      </w:r>
    </w:p>
    <w:p>
      <w:pPr>
        <w:pStyle w:val="BodyText"/>
        <w:spacing w:before="3"/>
        <w:ind w:left="776"/>
        <w:rPr>
          <w:rFonts w:ascii="黑体" w:eastAsia="黑体" w:hint="eastAsia"/>
        </w:rPr>
      </w:pPr>
      <w:r>
        <w:rPr>
          <w:rFonts w:ascii="黑体" w:eastAsia="黑体" w:hint="eastAsia"/>
        </w:rPr>
        <w:t>二、针对的典型问题</w:t>
      </w:r>
    </w:p>
    <w:p>
      <w:pPr>
        <w:pStyle w:val="BodyText"/>
        <w:spacing w:before="190"/>
        <w:ind w:left="760"/>
      </w:pPr>
      <w:r>
        <w:rPr/>
        <w:t>针对本地本单位教师队伍存在的哪些师德师风问题。</w:t>
      </w:r>
    </w:p>
    <w:p>
      <w:pPr>
        <w:pStyle w:val="BodyText"/>
        <w:spacing w:before="19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三、采取的典型措施</w:t>
      </w:r>
    </w:p>
    <w:p>
      <w:pPr>
        <w:pStyle w:val="BodyText"/>
        <w:spacing w:before="190"/>
        <w:ind w:left="760"/>
      </w:pPr>
      <w:r>
        <w:rPr/>
        <w:t>采取了哪些典型措施，包括具体举措、方法、原理等。</w:t>
      </w:r>
    </w:p>
    <w:p>
      <w:pPr>
        <w:pStyle w:val="BodyText"/>
        <w:spacing w:before="19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四、取得的实践效果</w:t>
      </w:r>
    </w:p>
    <w:p>
      <w:pPr>
        <w:pStyle w:val="BodyText"/>
        <w:spacing w:before="190"/>
        <w:ind w:left="760"/>
      </w:pPr>
      <w:r>
        <w:rPr/>
        <w:t>采取典型措施后，取得了怎样的实践效果。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350" w:lineRule="auto"/>
        <w:ind w:left="4938" w:right="2408"/>
        <w:rPr>
          <w:rFonts w:ascii="Times New Roman" w:hAnsi="Times New Roman" w:eastAsia="Times New Roman"/>
        </w:rPr>
      </w:pPr>
      <w:r>
        <w:rPr/>
        <w:t>执笔人：</w:t>
      </w:r>
      <w:r>
        <w:rPr>
          <w:rFonts w:ascii="Times New Roman" w:hAnsi="Times New Roman" w:eastAsia="Times New Roman"/>
        </w:rPr>
        <w:t>××× </w:t>
      </w:r>
      <w:r>
        <w:rPr>
          <w:spacing w:val="-1"/>
        </w:rPr>
        <w:t>联系电话：</w:t>
      </w:r>
      <w:r>
        <w:rPr>
          <w:rFonts w:ascii="Times New Roman" w:hAnsi="Times New Roman" w:eastAsia="Times New Roman"/>
          <w:spacing w:val="-4"/>
        </w:rPr>
        <w:t>×××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49"/>
        <w:ind w:left="0" w:right="274" w:firstLine="0"/>
        <w:jc w:val="right"/>
        <w:rPr>
          <w:sz w:val="28"/>
        </w:rPr>
      </w:pPr>
      <w:r>
        <w:rPr>
          <w:sz w:val="28"/>
        </w:rPr>
        <w:t>－</w:t>
      </w:r>
      <w:r>
        <w:rPr>
          <w:rFonts w:ascii="Times New Roman" w:eastAsia="Times New Roman"/>
          <w:sz w:val="28"/>
        </w:rPr>
        <w:t>3</w:t>
      </w:r>
      <w:r>
        <w:rPr>
          <w:sz w:val="28"/>
        </w:rPr>
        <w:t>－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2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18"/>
        <w:rPr>
          <w:rFonts w:ascii="黑体" w:eastAsia="黑体" w:hint="eastAsia"/>
        </w:rPr>
      </w:pPr>
      <w:r>
        <w:rPr>
          <w:rFonts w:ascii="黑体" w:eastAsia="黑体" w:hint="eastAsia"/>
        </w:rPr>
        <w:t>附件2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27"/>
        </w:rPr>
      </w:pPr>
    </w:p>
    <w:p>
      <w:pPr>
        <w:pStyle w:val="Heading1"/>
        <w:ind w:left="4241" w:right="4258"/>
      </w:pPr>
      <w:r>
        <w:rPr/>
        <w:t>师德师风建设典型案例汇总表</w:t>
      </w:r>
    </w:p>
    <w:p>
      <w:pPr>
        <w:pStyle w:val="BodyText"/>
        <w:spacing w:before="13"/>
        <w:rPr>
          <w:rFonts w:ascii="华光小标宋_CNKI"/>
          <w:sz w:val="37"/>
        </w:rPr>
      </w:pPr>
    </w:p>
    <w:p>
      <w:pPr>
        <w:tabs>
          <w:tab w:pos="8518" w:val="left" w:leader="none"/>
        </w:tabs>
        <w:spacing w:before="0" w:after="40"/>
        <w:ind w:left="118" w:right="0" w:firstLine="0"/>
        <w:jc w:val="left"/>
        <w:rPr>
          <w:sz w:val="28"/>
        </w:rPr>
      </w:pPr>
      <w:r>
        <w:rPr>
          <w:sz w:val="28"/>
        </w:rPr>
        <w:t>推</w:t>
      </w:r>
      <w:r>
        <w:rPr>
          <w:spacing w:val="-3"/>
          <w:sz w:val="28"/>
        </w:rPr>
        <w:t>荐</w:t>
      </w: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(盖</w:t>
      </w:r>
      <w:r>
        <w:rPr>
          <w:spacing w:val="-3"/>
          <w:sz w:val="28"/>
        </w:rPr>
        <w:t>章</w:t>
      </w:r>
      <w:r>
        <w:rPr>
          <w:sz w:val="28"/>
        </w:rPr>
        <w:t>):</w:t>
        <w:tab/>
        <w:t>联</w:t>
      </w:r>
      <w:r>
        <w:rPr>
          <w:spacing w:val="-3"/>
          <w:sz w:val="28"/>
        </w:rPr>
        <w:t>系</w:t>
      </w:r>
      <w:r>
        <w:rPr>
          <w:sz w:val="28"/>
        </w:rPr>
        <w:t>人及</w:t>
      </w:r>
      <w:r>
        <w:rPr>
          <w:spacing w:val="-3"/>
          <w:sz w:val="28"/>
        </w:rPr>
        <w:t>电</w:t>
      </w:r>
      <w:r>
        <w:rPr>
          <w:sz w:val="28"/>
        </w:rPr>
        <w:t>话：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3263"/>
        <w:gridCol w:w="5584"/>
        <w:gridCol w:w="1828"/>
        <w:gridCol w:w="2120"/>
      </w:tblGrid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63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28" w:right="1125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58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288" w:right="2286"/>
              <w:jc w:val="center"/>
              <w:rPr>
                <w:sz w:val="24"/>
              </w:rPr>
            </w:pPr>
            <w:r>
              <w:rPr>
                <w:sz w:val="24"/>
              </w:rPr>
              <w:t>案例名称</w:t>
            </w:r>
          </w:p>
        </w:tc>
        <w:tc>
          <w:tcPr>
            <w:tcW w:w="182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12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0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6"/>
        <w:ind w:left="118" w:right="0" w:firstLine="0"/>
        <w:jc w:val="left"/>
        <w:rPr>
          <w:sz w:val="28"/>
        </w:rPr>
      </w:pPr>
      <w:r>
        <w:rPr>
          <w:sz w:val="28"/>
        </w:rPr>
        <w:t>－</w:t>
      </w:r>
      <w:r>
        <w:rPr>
          <w:rFonts w:ascii="Times New Roman" w:eastAsia="Times New Roman"/>
          <w:sz w:val="28"/>
        </w:rPr>
        <w:t>4</w:t>
      </w:r>
      <w:r>
        <w:rPr>
          <w:sz w:val="28"/>
        </w:rPr>
        <w:t>－</w:t>
      </w:r>
    </w:p>
    <w:sectPr>
      <w:pgSz w:w="16840" w:h="11910" w:orient="landscape"/>
      <w:pgMar w:top="110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华光小标宋_CNKI">
    <w:altName w:val="华光小标宋_CNKI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751" w:lineRule="exact"/>
      <w:ind w:right="141"/>
      <w:jc w:val="center"/>
      <w:outlineLvl w:val="1"/>
    </w:pPr>
    <w:rPr>
      <w:rFonts w:ascii="华光小标宋_CNKI" w:hAnsi="华光小标宋_CNKI" w:eastAsia="华光小标宋_CNKI" w:cs="华光小标宋_CNKI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hyperlink" TargetMode="External" Target="mailto:&#38468;&#20214;2)&#21457;&#36865;&#33267;&#25351;&#23450;&#37038;&#31665;hnmsgz@163.com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2022-11-16T02:05:08Z</dcterms:created>
  <dc:creator>黄 佑生</dc:creator>
  <dcterms:modified xsi:type="dcterms:W3CDTF">2022-11-16T02:05:08Z</dcterms:modified>
  <dc:title>关于推荐师德师风建设典型案例的通知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2022-11-16T00:00:00Z</vt:filetime>
  </property>
</Properties>
</file>